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697F0" w14:textId="77777777" w:rsidR="00722AFC" w:rsidRDefault="00722AFC" w:rsidP="00722AFC">
      <w:pPr>
        <w:spacing w:after="0" w:line="259" w:lineRule="auto"/>
        <w:ind w:left="142" w:firstLine="0"/>
        <w:jc w:val="center"/>
        <w:rPr>
          <w:rFonts w:ascii="Barlow" w:hAnsi="Barlow"/>
          <w:b/>
          <w:color w:val="7F7F7F"/>
          <w:sz w:val="24"/>
        </w:rPr>
      </w:pPr>
    </w:p>
    <w:p w14:paraId="06296A36" w14:textId="1D99A25D" w:rsidR="009B0CFC" w:rsidRPr="00C05A89" w:rsidRDefault="00C05A89" w:rsidP="00722AFC">
      <w:pPr>
        <w:spacing w:after="0" w:line="259" w:lineRule="auto"/>
        <w:ind w:left="142" w:firstLine="0"/>
        <w:jc w:val="center"/>
        <w:rPr>
          <w:rFonts w:ascii="Barlow" w:hAnsi="Barlow"/>
        </w:rPr>
      </w:pPr>
      <w:r w:rsidRPr="00C05A89">
        <w:rPr>
          <w:rFonts w:ascii="Barlow" w:hAnsi="Barlow"/>
          <w:b/>
          <w:color w:val="7F7F7F"/>
          <w:sz w:val="24"/>
        </w:rPr>
        <w:t>INSTRUCCIONES PARA RECOGIDA DE MUESTRAS POR PARTE DEL LABORATORIO</w:t>
      </w:r>
    </w:p>
    <w:p w14:paraId="7DDC5F26" w14:textId="77777777" w:rsidR="009B0CFC" w:rsidRDefault="00DF799A">
      <w:pPr>
        <w:spacing w:after="0" w:line="259" w:lineRule="auto"/>
        <w:ind w:left="142" w:firstLine="0"/>
        <w:jc w:val="left"/>
      </w:pPr>
      <w:r>
        <w:rPr>
          <w:sz w:val="23"/>
        </w:rPr>
        <w:t xml:space="preserve"> </w:t>
      </w:r>
    </w:p>
    <w:p w14:paraId="0A3B243A" w14:textId="629071AD" w:rsidR="009B0CFC" w:rsidRPr="00C073F7" w:rsidRDefault="00DF799A" w:rsidP="00C606D7">
      <w:pPr>
        <w:pBdr>
          <w:left w:val="single" w:sz="4" w:space="4" w:color="auto"/>
        </w:pBdr>
        <w:ind w:left="137" w:right="7"/>
        <w:rPr>
          <w:rFonts w:ascii="Barlow" w:hAnsi="Barlow"/>
        </w:rPr>
      </w:pPr>
      <w:r w:rsidRPr="00C073F7">
        <w:rPr>
          <w:rFonts w:ascii="Barlow" w:hAnsi="Barlow"/>
        </w:rPr>
        <w:t>Con el fin de que la gestión se realice de la manera más rápida y eficaz posible, el laboratorio de ANFACO-C</w:t>
      </w:r>
      <w:r w:rsidR="00C606D7">
        <w:rPr>
          <w:rFonts w:ascii="Barlow" w:hAnsi="Barlow"/>
        </w:rPr>
        <w:t>YTMA</w:t>
      </w:r>
      <w:r w:rsidRPr="00C073F7">
        <w:rPr>
          <w:rFonts w:ascii="Barlow" w:hAnsi="Barlow"/>
        </w:rPr>
        <w:t xml:space="preserve"> ha establecido el siguiente procedimiento para el envío de muestras a nuestro laboratorio</w:t>
      </w:r>
      <w:r w:rsidRPr="00C073F7">
        <w:rPr>
          <w:rFonts w:ascii="Barlow" w:hAnsi="Barlow"/>
          <w:b/>
        </w:rPr>
        <w:t xml:space="preserve">:  </w:t>
      </w:r>
    </w:p>
    <w:p w14:paraId="19E97C72" w14:textId="77777777" w:rsidR="009B0CFC" w:rsidRPr="00C073F7" w:rsidRDefault="00DF799A">
      <w:pPr>
        <w:spacing w:after="0" w:line="259" w:lineRule="auto"/>
        <w:ind w:left="142" w:firstLine="0"/>
        <w:jc w:val="left"/>
        <w:rPr>
          <w:rFonts w:ascii="Barlow" w:hAnsi="Barlow"/>
        </w:rPr>
      </w:pPr>
      <w:r w:rsidRPr="00C073F7">
        <w:rPr>
          <w:rFonts w:ascii="Barlow" w:hAnsi="Barlow"/>
        </w:rPr>
        <w:t xml:space="preserve"> </w:t>
      </w:r>
    </w:p>
    <w:p w14:paraId="2D57DDCF" w14:textId="77777777" w:rsidR="009B0CFC" w:rsidRPr="00C073F7" w:rsidRDefault="00DF799A">
      <w:pPr>
        <w:spacing w:after="0" w:line="259" w:lineRule="auto"/>
        <w:ind w:left="137"/>
        <w:jc w:val="left"/>
        <w:rPr>
          <w:rFonts w:ascii="Barlow" w:hAnsi="Barlow"/>
        </w:rPr>
      </w:pPr>
      <w:r w:rsidRPr="00C073F7">
        <w:rPr>
          <w:rFonts w:ascii="Barlow" w:hAnsi="Barlow"/>
          <w:b/>
          <w:color w:val="1F4D79"/>
        </w:rPr>
        <w:t>1º</w:t>
      </w:r>
      <w:r w:rsidRPr="00C073F7">
        <w:rPr>
          <w:rFonts w:ascii="Barlow" w:hAnsi="Barlow"/>
          <w:b/>
          <w:i/>
        </w:rPr>
        <w:t xml:space="preserve">/ </w:t>
      </w:r>
      <w:r w:rsidRPr="00C073F7">
        <w:rPr>
          <w:rFonts w:ascii="Barlow" w:hAnsi="Barlow"/>
          <w:b/>
          <w:color w:val="1F4D79"/>
        </w:rPr>
        <w:t>Solicitud de recogida de muestras.</w:t>
      </w:r>
      <w:r w:rsidRPr="00C073F7">
        <w:rPr>
          <w:rFonts w:ascii="Barlow" w:hAnsi="Barlow"/>
        </w:rPr>
        <w:t xml:space="preserve">  </w:t>
      </w:r>
    </w:p>
    <w:p w14:paraId="1EE5111D" w14:textId="77777777" w:rsidR="009B0CFC" w:rsidRPr="00C073F7" w:rsidRDefault="00DF799A">
      <w:pPr>
        <w:spacing w:after="0" w:line="259" w:lineRule="auto"/>
        <w:ind w:left="142" w:firstLine="0"/>
        <w:jc w:val="left"/>
        <w:rPr>
          <w:rFonts w:ascii="Barlow" w:hAnsi="Barlow"/>
        </w:rPr>
      </w:pPr>
      <w:r w:rsidRPr="00C073F7">
        <w:rPr>
          <w:rFonts w:ascii="Barlow" w:hAnsi="Barlow"/>
        </w:rPr>
        <w:t xml:space="preserve"> </w:t>
      </w:r>
    </w:p>
    <w:p w14:paraId="54CE40E1" w14:textId="77777777" w:rsidR="009B0CFC" w:rsidRPr="00C073F7" w:rsidRDefault="00DF799A">
      <w:pPr>
        <w:ind w:left="137" w:right="7"/>
        <w:rPr>
          <w:rFonts w:ascii="Barlow" w:hAnsi="Barlow"/>
        </w:rPr>
      </w:pPr>
      <w:r w:rsidRPr="00C073F7">
        <w:rPr>
          <w:rFonts w:ascii="Barlow" w:hAnsi="Barlow"/>
        </w:rPr>
        <w:t xml:space="preserve">La solicitud de recogida de muestras se efectuará en el correo electrónico: </w:t>
      </w:r>
      <w:r w:rsidRPr="00C073F7">
        <w:rPr>
          <w:rFonts w:ascii="Barlow" w:hAnsi="Barlow"/>
          <w:u w:val="single" w:color="000000"/>
        </w:rPr>
        <w:t>asesorlab@anfaco.es</w:t>
      </w:r>
      <w:r w:rsidRPr="00C073F7">
        <w:rPr>
          <w:rFonts w:ascii="Barlow" w:hAnsi="Barlow"/>
        </w:rPr>
        <w:t xml:space="preserve">. </w:t>
      </w:r>
      <w:r w:rsidRPr="00C073F7">
        <w:rPr>
          <w:rFonts w:ascii="Barlow" w:hAnsi="Barlow"/>
          <w:b/>
        </w:rPr>
        <w:t xml:space="preserve"> </w:t>
      </w:r>
    </w:p>
    <w:p w14:paraId="079BCC30" w14:textId="77777777" w:rsidR="009B0CFC" w:rsidRPr="00C073F7" w:rsidRDefault="00DF799A">
      <w:pPr>
        <w:spacing w:after="0" w:line="259" w:lineRule="auto"/>
        <w:ind w:left="142" w:firstLine="0"/>
        <w:jc w:val="left"/>
        <w:rPr>
          <w:rFonts w:ascii="Barlow" w:hAnsi="Barlow"/>
        </w:rPr>
      </w:pPr>
      <w:r w:rsidRPr="00C073F7">
        <w:rPr>
          <w:rFonts w:ascii="Barlow" w:hAnsi="Barlow"/>
        </w:rPr>
        <w:t xml:space="preserve"> </w:t>
      </w:r>
    </w:p>
    <w:p w14:paraId="7EF4F5BF" w14:textId="77777777" w:rsidR="009B0CFC" w:rsidRPr="00C073F7" w:rsidRDefault="00DF799A">
      <w:pPr>
        <w:ind w:left="137" w:right="7"/>
        <w:rPr>
          <w:rFonts w:ascii="Barlow" w:hAnsi="Barlow"/>
        </w:rPr>
      </w:pPr>
      <w:r w:rsidRPr="00C073F7">
        <w:rPr>
          <w:rFonts w:ascii="Barlow" w:hAnsi="Barlow"/>
        </w:rPr>
        <w:t xml:space="preserve">Se debe enviar adjunto a este correo, la hoja de solicitud de análisis, en la cual se especificará en el apartado </w:t>
      </w:r>
      <w:r w:rsidRPr="00C073F7">
        <w:rPr>
          <w:rFonts w:ascii="Barlow" w:hAnsi="Barlow"/>
          <w:b/>
        </w:rPr>
        <w:t xml:space="preserve">“Observaciones” </w:t>
      </w:r>
      <w:r w:rsidRPr="00C073F7">
        <w:rPr>
          <w:rFonts w:ascii="Barlow" w:hAnsi="Barlow"/>
        </w:rPr>
        <w:t xml:space="preserve">la codificación: </w:t>
      </w:r>
      <w:r w:rsidRPr="00C073F7">
        <w:rPr>
          <w:rFonts w:ascii="Barlow" w:hAnsi="Barlow"/>
          <w:b/>
        </w:rPr>
        <w:t>“</w:t>
      </w:r>
      <w:r w:rsidRPr="00C073F7">
        <w:rPr>
          <w:rFonts w:ascii="Barlow" w:hAnsi="Barlow"/>
          <w:b/>
          <w:u w:val="single" w:color="000000"/>
        </w:rPr>
        <w:t>ASESOR</w:t>
      </w:r>
      <w:r w:rsidRPr="00C073F7">
        <w:rPr>
          <w:rFonts w:ascii="Barlow" w:hAnsi="Barlow"/>
          <w:b/>
        </w:rPr>
        <w:t xml:space="preserve">”.  </w:t>
      </w:r>
    </w:p>
    <w:p w14:paraId="168495F4" w14:textId="77777777" w:rsidR="009B0CFC" w:rsidRPr="00C073F7" w:rsidRDefault="00DF799A">
      <w:pPr>
        <w:spacing w:after="0" w:line="259" w:lineRule="auto"/>
        <w:ind w:left="142" w:firstLine="0"/>
        <w:jc w:val="left"/>
        <w:rPr>
          <w:rFonts w:ascii="Barlow" w:hAnsi="Barlow"/>
        </w:rPr>
      </w:pPr>
      <w:r w:rsidRPr="00C073F7">
        <w:rPr>
          <w:rFonts w:ascii="Barlow" w:hAnsi="Barlow"/>
        </w:rPr>
        <w:t xml:space="preserve"> </w:t>
      </w:r>
    </w:p>
    <w:p w14:paraId="777964F7" w14:textId="5397B90B" w:rsidR="009B0CFC" w:rsidRPr="00C073F7" w:rsidRDefault="00DF799A" w:rsidP="00C606D7">
      <w:pPr>
        <w:pBdr>
          <w:left w:val="single" w:sz="4" w:space="4" w:color="auto"/>
        </w:pBdr>
        <w:ind w:left="137" w:right="7"/>
        <w:rPr>
          <w:rFonts w:ascii="Barlow" w:hAnsi="Barlow"/>
        </w:rPr>
      </w:pPr>
      <w:r w:rsidRPr="00C073F7">
        <w:rPr>
          <w:rFonts w:ascii="Barlow" w:hAnsi="Barlow"/>
        </w:rPr>
        <w:t xml:space="preserve">La </w:t>
      </w:r>
      <w:r w:rsidRPr="00C073F7">
        <w:rPr>
          <w:rFonts w:ascii="Barlow" w:hAnsi="Barlow"/>
          <w:u w:val="single" w:color="000000"/>
        </w:rPr>
        <w:t xml:space="preserve">solicitud de recogida </w:t>
      </w:r>
      <w:r w:rsidRPr="00C073F7">
        <w:rPr>
          <w:rFonts w:ascii="Barlow" w:hAnsi="Barlow"/>
        </w:rPr>
        <w:t>de las muestras debe realizarse con un plazo de tiempo suficiente (nunca inferior a 24 horas.) para que los técnicos de ANFACO-C</w:t>
      </w:r>
      <w:r w:rsidR="00C606D7">
        <w:rPr>
          <w:rFonts w:ascii="Barlow" w:hAnsi="Barlow"/>
        </w:rPr>
        <w:t>YTMA</w:t>
      </w:r>
      <w:r w:rsidRPr="00C073F7">
        <w:rPr>
          <w:rFonts w:ascii="Barlow" w:hAnsi="Barlow"/>
        </w:rPr>
        <w:t xml:space="preserve"> puedan llevar a cabo las gestiones pertinentes.  </w:t>
      </w:r>
    </w:p>
    <w:p w14:paraId="072341D5" w14:textId="77777777" w:rsidR="009B0CFC" w:rsidRPr="00C073F7" w:rsidRDefault="00DF799A">
      <w:pPr>
        <w:spacing w:after="0" w:line="259" w:lineRule="auto"/>
        <w:ind w:left="142" w:firstLine="0"/>
        <w:jc w:val="left"/>
        <w:rPr>
          <w:rFonts w:ascii="Barlow" w:hAnsi="Barlow"/>
        </w:rPr>
      </w:pPr>
      <w:r w:rsidRPr="00C073F7">
        <w:rPr>
          <w:rFonts w:ascii="Barlow" w:hAnsi="Barlow"/>
        </w:rPr>
        <w:t xml:space="preserve"> </w:t>
      </w:r>
    </w:p>
    <w:p w14:paraId="6EA143A5" w14:textId="77777777" w:rsidR="009B0CFC" w:rsidRPr="00C073F7" w:rsidRDefault="00DF799A">
      <w:pPr>
        <w:ind w:left="137" w:right="7"/>
        <w:rPr>
          <w:rFonts w:ascii="Barlow" w:hAnsi="Barlow"/>
        </w:rPr>
      </w:pPr>
      <w:r w:rsidRPr="00C073F7">
        <w:rPr>
          <w:rFonts w:ascii="Barlow" w:hAnsi="Barlow"/>
        </w:rPr>
        <w:t xml:space="preserve">En este correo es importante que se detalle, bien sea en la hoja de solicitud o en el propio correo, la siguiente información:  </w:t>
      </w:r>
    </w:p>
    <w:p w14:paraId="2A580E7C" w14:textId="77777777" w:rsidR="00C606D7" w:rsidRDefault="00DF799A">
      <w:pPr>
        <w:numPr>
          <w:ilvl w:val="0"/>
          <w:numId w:val="1"/>
        </w:numPr>
        <w:ind w:right="7" w:hanging="421"/>
        <w:rPr>
          <w:rFonts w:ascii="Barlow" w:hAnsi="Barlow"/>
        </w:rPr>
      </w:pPr>
      <w:r w:rsidRPr="00C073F7">
        <w:rPr>
          <w:rFonts w:ascii="Barlow" w:hAnsi="Barlow"/>
        </w:rPr>
        <w:t xml:space="preserve">Tipo de producto: congelado, cocido, en conserva, </w:t>
      </w:r>
      <w:r w:rsidR="00BF0D5A" w:rsidRPr="00C073F7">
        <w:rPr>
          <w:rFonts w:ascii="Barlow" w:hAnsi="Barlow"/>
        </w:rPr>
        <w:t>etc.…</w:t>
      </w:r>
      <w:r w:rsidRPr="00C073F7">
        <w:rPr>
          <w:rFonts w:ascii="Barlow" w:hAnsi="Barlow"/>
        </w:rPr>
        <w:t xml:space="preserve">, </w:t>
      </w:r>
    </w:p>
    <w:p w14:paraId="3BAD04C8" w14:textId="74137AB9" w:rsidR="009B0CFC" w:rsidRPr="00C073F7" w:rsidRDefault="00DF799A">
      <w:pPr>
        <w:numPr>
          <w:ilvl w:val="0"/>
          <w:numId w:val="1"/>
        </w:numPr>
        <w:ind w:right="7" w:hanging="421"/>
        <w:rPr>
          <w:rFonts w:ascii="Barlow" w:hAnsi="Barlow"/>
        </w:rPr>
      </w:pPr>
      <w:r w:rsidRPr="00C073F7">
        <w:rPr>
          <w:rFonts w:ascii="Barlow" w:hAnsi="Barlow"/>
        </w:rPr>
        <w:t xml:space="preserve">Número de muestras que se van a enviar.  </w:t>
      </w:r>
    </w:p>
    <w:p w14:paraId="779D3F99" w14:textId="77777777" w:rsidR="009B0CFC" w:rsidRPr="00C073F7" w:rsidRDefault="00DF799A">
      <w:pPr>
        <w:numPr>
          <w:ilvl w:val="0"/>
          <w:numId w:val="1"/>
        </w:numPr>
        <w:ind w:right="7" w:hanging="421"/>
        <w:rPr>
          <w:rFonts w:ascii="Barlow" w:hAnsi="Barlow"/>
        </w:rPr>
      </w:pPr>
      <w:r w:rsidRPr="00C073F7">
        <w:rPr>
          <w:rFonts w:ascii="Barlow" w:hAnsi="Barlow"/>
        </w:rPr>
        <w:t xml:space="preserve">Peso-volumen de las muestras.  </w:t>
      </w:r>
    </w:p>
    <w:p w14:paraId="669DD3B4" w14:textId="77777777" w:rsidR="009B0CFC" w:rsidRPr="00C073F7" w:rsidRDefault="00DF799A">
      <w:pPr>
        <w:numPr>
          <w:ilvl w:val="0"/>
          <w:numId w:val="1"/>
        </w:numPr>
        <w:ind w:right="7" w:hanging="421"/>
        <w:rPr>
          <w:rFonts w:ascii="Barlow" w:hAnsi="Barlow"/>
        </w:rPr>
      </w:pPr>
      <w:r w:rsidRPr="00C073F7">
        <w:rPr>
          <w:rFonts w:ascii="Barlow" w:hAnsi="Barlow"/>
        </w:rPr>
        <w:t>Hora o franja horaria de recogida, si es limitante.</w:t>
      </w:r>
    </w:p>
    <w:p w14:paraId="4FCF9BCC" w14:textId="77777777" w:rsidR="009B0CFC" w:rsidRPr="00C073F7" w:rsidRDefault="00DF799A">
      <w:pPr>
        <w:numPr>
          <w:ilvl w:val="0"/>
          <w:numId w:val="1"/>
        </w:numPr>
        <w:ind w:right="7" w:hanging="421"/>
        <w:rPr>
          <w:rFonts w:ascii="Barlow" w:hAnsi="Barlow"/>
        </w:rPr>
      </w:pPr>
      <w:r w:rsidRPr="00C073F7">
        <w:rPr>
          <w:rFonts w:ascii="Barlow" w:hAnsi="Barlow"/>
        </w:rPr>
        <w:t xml:space="preserve">Necesidad de material (cajas) para la recogida </w:t>
      </w:r>
    </w:p>
    <w:p w14:paraId="6A98C12A" w14:textId="77777777" w:rsidR="009B0CFC" w:rsidRPr="00C073F7" w:rsidRDefault="00DF799A">
      <w:pPr>
        <w:spacing w:after="0" w:line="259" w:lineRule="auto"/>
        <w:ind w:left="1104" w:firstLine="0"/>
        <w:jc w:val="left"/>
        <w:rPr>
          <w:rFonts w:ascii="Barlow" w:hAnsi="Barlow"/>
        </w:rPr>
      </w:pPr>
      <w:r w:rsidRPr="00C073F7">
        <w:rPr>
          <w:rFonts w:ascii="Barlow" w:hAnsi="Barlow"/>
        </w:rPr>
        <w:t xml:space="preserve"> </w:t>
      </w:r>
    </w:p>
    <w:p w14:paraId="01376338" w14:textId="77777777" w:rsidR="009B0CFC" w:rsidRPr="00C073F7" w:rsidRDefault="00DF799A">
      <w:pPr>
        <w:pStyle w:val="Ttulo1"/>
        <w:ind w:left="137"/>
        <w:rPr>
          <w:rFonts w:ascii="Barlow" w:hAnsi="Barlow"/>
        </w:rPr>
      </w:pPr>
      <w:r w:rsidRPr="00C073F7">
        <w:rPr>
          <w:rFonts w:ascii="Barlow" w:hAnsi="Barlow"/>
        </w:rPr>
        <w:t>2º</w:t>
      </w:r>
      <w:r w:rsidRPr="00C073F7">
        <w:rPr>
          <w:rFonts w:ascii="Barlow" w:hAnsi="Barlow"/>
          <w:i/>
          <w:color w:val="000000"/>
        </w:rPr>
        <w:t xml:space="preserve">/ </w:t>
      </w:r>
      <w:r w:rsidRPr="00C073F7">
        <w:rPr>
          <w:rFonts w:ascii="Barlow" w:hAnsi="Barlow"/>
        </w:rPr>
        <w:t>Gestión de la solicitud del transporte de muestras</w:t>
      </w:r>
      <w:r w:rsidRPr="00C073F7">
        <w:rPr>
          <w:rFonts w:ascii="Barlow" w:hAnsi="Barlow"/>
          <w:i/>
          <w:color w:val="000000"/>
        </w:rPr>
        <w:t xml:space="preserve">  </w:t>
      </w:r>
    </w:p>
    <w:p w14:paraId="44E61198" w14:textId="77777777" w:rsidR="009B0CFC" w:rsidRPr="00C073F7" w:rsidRDefault="00DF799A">
      <w:pPr>
        <w:spacing w:after="0" w:line="259" w:lineRule="auto"/>
        <w:ind w:left="142" w:firstLine="0"/>
        <w:jc w:val="left"/>
        <w:rPr>
          <w:rFonts w:ascii="Barlow" w:hAnsi="Barlow"/>
        </w:rPr>
      </w:pPr>
      <w:r w:rsidRPr="00C073F7">
        <w:rPr>
          <w:rFonts w:ascii="Barlow" w:hAnsi="Barlow"/>
        </w:rPr>
        <w:t xml:space="preserve"> </w:t>
      </w:r>
    </w:p>
    <w:p w14:paraId="493DBB2D" w14:textId="5E916E0F" w:rsidR="009B0CFC" w:rsidRPr="00C073F7" w:rsidRDefault="00DF799A" w:rsidP="00C606D7">
      <w:pPr>
        <w:pBdr>
          <w:left w:val="single" w:sz="4" w:space="4" w:color="auto"/>
        </w:pBdr>
        <w:ind w:left="137" w:right="7"/>
        <w:rPr>
          <w:rFonts w:ascii="Barlow" w:hAnsi="Barlow"/>
        </w:rPr>
      </w:pPr>
      <w:r w:rsidRPr="00C073F7">
        <w:rPr>
          <w:rFonts w:ascii="Barlow" w:hAnsi="Barlow"/>
        </w:rPr>
        <w:t>Una vez haya sido enviada a través del correo electrónico la petición de transporte de muestras, los técnicos de ANFACO-C</w:t>
      </w:r>
      <w:r w:rsidR="00C606D7">
        <w:rPr>
          <w:rFonts w:ascii="Barlow" w:hAnsi="Barlow"/>
        </w:rPr>
        <w:t>YTMA</w:t>
      </w:r>
      <w:r w:rsidRPr="00C073F7">
        <w:rPr>
          <w:rFonts w:ascii="Barlow" w:hAnsi="Barlow"/>
        </w:rPr>
        <w:t xml:space="preserve"> realizarán las gestiones necesarias para la tramitación de </w:t>
      </w:r>
      <w:r w:rsidR="00C606D7" w:rsidRPr="00C073F7">
        <w:rPr>
          <w:rFonts w:ascii="Barlow" w:hAnsi="Barlow"/>
        </w:rPr>
        <w:t>esta</w:t>
      </w:r>
      <w:r w:rsidRPr="00C073F7">
        <w:rPr>
          <w:rFonts w:ascii="Barlow" w:hAnsi="Barlow"/>
        </w:rPr>
        <w:t xml:space="preserve">.  </w:t>
      </w:r>
    </w:p>
    <w:p w14:paraId="6042932C" w14:textId="77777777" w:rsidR="009B0CFC" w:rsidRPr="00C073F7" w:rsidRDefault="00DF799A">
      <w:pPr>
        <w:ind w:left="137" w:right="7"/>
        <w:rPr>
          <w:rFonts w:ascii="Barlow" w:hAnsi="Barlow"/>
        </w:rPr>
      </w:pPr>
      <w:r w:rsidRPr="00C073F7">
        <w:rPr>
          <w:rFonts w:ascii="Barlow" w:hAnsi="Barlow"/>
        </w:rPr>
        <w:t xml:space="preserve">Una vez realizadas las gestiones pertinentes, se les notificará mediante correo electrónico, las condiciones de transporte acordadas, o lo que es lo mismo:  </w:t>
      </w:r>
    </w:p>
    <w:p w14:paraId="7514F96A" w14:textId="77777777" w:rsidR="009B0CFC" w:rsidRPr="00C073F7" w:rsidRDefault="00DF799A">
      <w:pPr>
        <w:numPr>
          <w:ilvl w:val="0"/>
          <w:numId w:val="2"/>
        </w:numPr>
        <w:ind w:right="7" w:hanging="140"/>
        <w:rPr>
          <w:rFonts w:ascii="Barlow" w:hAnsi="Barlow"/>
        </w:rPr>
      </w:pPr>
      <w:r w:rsidRPr="00C073F7">
        <w:rPr>
          <w:rFonts w:ascii="Barlow" w:hAnsi="Barlow"/>
        </w:rPr>
        <w:t xml:space="preserve">Día de recogida y hora aproximada de recogida,  </w:t>
      </w:r>
    </w:p>
    <w:p w14:paraId="40B15011" w14:textId="77777777" w:rsidR="009B0CFC" w:rsidRPr="00C073F7" w:rsidRDefault="00DF799A">
      <w:pPr>
        <w:numPr>
          <w:ilvl w:val="0"/>
          <w:numId w:val="2"/>
        </w:numPr>
        <w:ind w:right="7" w:hanging="140"/>
        <w:rPr>
          <w:rFonts w:ascii="Barlow" w:hAnsi="Barlow"/>
        </w:rPr>
      </w:pPr>
      <w:r w:rsidRPr="00C073F7">
        <w:rPr>
          <w:rFonts w:ascii="Barlow" w:hAnsi="Barlow"/>
        </w:rPr>
        <w:t xml:space="preserve">Tipo de transporte  </w:t>
      </w:r>
    </w:p>
    <w:p w14:paraId="6D59800E" w14:textId="77777777" w:rsidR="009B0CFC" w:rsidRPr="00C073F7" w:rsidRDefault="00DF799A">
      <w:pPr>
        <w:spacing w:after="0" w:line="259" w:lineRule="auto"/>
        <w:ind w:left="142" w:firstLine="0"/>
        <w:jc w:val="left"/>
        <w:rPr>
          <w:rFonts w:ascii="Barlow" w:hAnsi="Barlow"/>
        </w:rPr>
      </w:pPr>
      <w:r w:rsidRPr="00C073F7">
        <w:rPr>
          <w:rFonts w:ascii="Barlow" w:hAnsi="Barlow"/>
        </w:rPr>
        <w:t xml:space="preserve">     </w:t>
      </w:r>
    </w:p>
    <w:p w14:paraId="1D9277CC" w14:textId="77777777" w:rsidR="009B0CFC" w:rsidRPr="00C073F7" w:rsidRDefault="00DF799A">
      <w:pPr>
        <w:spacing w:after="0" w:line="259" w:lineRule="auto"/>
        <w:ind w:left="142" w:firstLine="0"/>
        <w:jc w:val="left"/>
        <w:rPr>
          <w:rFonts w:ascii="Barlow" w:hAnsi="Barlow"/>
        </w:rPr>
      </w:pPr>
      <w:r w:rsidRPr="00C073F7">
        <w:rPr>
          <w:rFonts w:ascii="Barlow" w:hAnsi="Barlow"/>
        </w:rPr>
        <w:t xml:space="preserve"> </w:t>
      </w:r>
    </w:p>
    <w:p w14:paraId="170A975E" w14:textId="77777777" w:rsidR="009B0CFC" w:rsidRDefault="00DF799A">
      <w:pPr>
        <w:pStyle w:val="Ttulo1"/>
        <w:ind w:left="137"/>
        <w:rPr>
          <w:rFonts w:ascii="Barlow" w:hAnsi="Barlow"/>
          <w:i/>
          <w:color w:val="000000"/>
        </w:rPr>
      </w:pPr>
      <w:r w:rsidRPr="00C073F7">
        <w:rPr>
          <w:rFonts w:ascii="Barlow" w:hAnsi="Barlow"/>
        </w:rPr>
        <w:t>3º</w:t>
      </w:r>
      <w:r w:rsidRPr="00C073F7">
        <w:rPr>
          <w:rFonts w:ascii="Barlow" w:hAnsi="Barlow"/>
          <w:i/>
          <w:color w:val="000000"/>
        </w:rPr>
        <w:t xml:space="preserve">/ </w:t>
      </w:r>
      <w:r w:rsidRPr="00C073F7">
        <w:rPr>
          <w:rFonts w:ascii="Barlow" w:hAnsi="Barlow"/>
        </w:rPr>
        <w:t>Recogida de las muestras en la empresa</w:t>
      </w:r>
      <w:r w:rsidRPr="00C073F7">
        <w:rPr>
          <w:rFonts w:ascii="Barlow" w:hAnsi="Barlow"/>
          <w:i/>
          <w:color w:val="000000"/>
        </w:rPr>
        <w:t xml:space="preserve"> </w:t>
      </w:r>
    </w:p>
    <w:p w14:paraId="395A7DA6" w14:textId="77777777" w:rsidR="00194D3E" w:rsidRPr="00194D3E" w:rsidRDefault="00194D3E" w:rsidP="00194D3E"/>
    <w:p w14:paraId="066FA5C9" w14:textId="05B7218A" w:rsidR="000672DE" w:rsidRPr="000672DE" w:rsidRDefault="000672DE" w:rsidP="000672DE">
      <w:pPr>
        <w:pBdr>
          <w:left w:val="single" w:sz="4" w:space="4" w:color="auto"/>
        </w:pBdr>
      </w:pPr>
      <w:r w:rsidRPr="00C073F7">
        <w:rPr>
          <w:rFonts w:ascii="Barlow" w:hAnsi="Barlow"/>
        </w:rPr>
        <w:t xml:space="preserve">Es importante </w:t>
      </w:r>
      <w:r w:rsidRPr="00C606D7">
        <w:rPr>
          <w:rFonts w:ascii="Barlow" w:hAnsi="Barlow"/>
        </w:rPr>
        <w:t>que el envío de las muestras se realice tal y como se ha acordado con los técnicos de ANFACO-CYTMA, principalmente aquellas que necesitan una conservación especial</w:t>
      </w:r>
      <w:r>
        <w:rPr>
          <w:rFonts w:ascii="Barlow" w:hAnsi="Barlow"/>
        </w:rPr>
        <w:t xml:space="preserve">. El laboratorio no se responsabiliza </w:t>
      </w:r>
      <w:r w:rsidR="00194D3E">
        <w:rPr>
          <w:rFonts w:ascii="Barlow" w:hAnsi="Barlow"/>
        </w:rPr>
        <w:t>de las condiciones de llegada de las muestras al mismo.</w:t>
      </w:r>
    </w:p>
    <w:p w14:paraId="0232C864" w14:textId="77777777" w:rsidR="000672DE" w:rsidRPr="000672DE" w:rsidRDefault="000672DE" w:rsidP="000672DE"/>
    <w:p w14:paraId="0C5DA4DA" w14:textId="77777777" w:rsidR="009B0CFC" w:rsidRPr="00C073F7" w:rsidRDefault="00DF799A">
      <w:pPr>
        <w:spacing w:after="0" w:line="259" w:lineRule="auto"/>
        <w:ind w:left="142" w:firstLine="0"/>
        <w:jc w:val="left"/>
        <w:rPr>
          <w:rFonts w:ascii="Barlow" w:hAnsi="Barlow"/>
        </w:rPr>
      </w:pPr>
      <w:r w:rsidRPr="00C073F7">
        <w:rPr>
          <w:rFonts w:ascii="Barlow" w:hAnsi="Barlow"/>
        </w:rPr>
        <w:t xml:space="preserve"> </w:t>
      </w:r>
    </w:p>
    <w:sectPr w:rsidR="009B0CFC" w:rsidRPr="00C073F7">
      <w:headerReference w:type="default" r:id="rId11"/>
      <w:footerReference w:type="default" r:id="rId12"/>
      <w:pgSz w:w="11904" w:h="16840"/>
      <w:pgMar w:top="708" w:right="1247" w:bottom="803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334D7" w14:textId="77777777" w:rsidR="005B7B1F" w:rsidRDefault="005B7B1F" w:rsidP="005B7B1F">
      <w:pPr>
        <w:spacing w:after="0" w:line="240" w:lineRule="auto"/>
      </w:pPr>
      <w:r>
        <w:separator/>
      </w:r>
    </w:p>
  </w:endnote>
  <w:endnote w:type="continuationSeparator" w:id="0">
    <w:p w14:paraId="122BD85F" w14:textId="77777777" w:rsidR="005B7B1F" w:rsidRDefault="005B7B1F" w:rsidP="005B7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Calibri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A72F8" w14:textId="77777777" w:rsidR="004C0126" w:rsidRDefault="00AF42CC" w:rsidP="00AF42CC">
    <w:pPr>
      <w:tabs>
        <w:tab w:val="center" w:pos="948"/>
        <w:tab w:val="right" w:pos="9165"/>
      </w:tabs>
      <w:spacing w:after="51" w:line="259" w:lineRule="auto"/>
      <w:ind w:left="0" w:firstLine="0"/>
      <w:jc w:val="left"/>
      <w:rPr>
        <w:rFonts w:ascii="Calibri" w:eastAsia="Calibri" w:hAnsi="Calibri" w:cs="Calibri"/>
      </w:rPr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0318143" wp14:editId="4638B9C3">
              <wp:simplePos x="0" y="0"/>
              <wp:positionH relativeFrom="page">
                <wp:posOffset>1080516</wp:posOffset>
              </wp:positionH>
              <wp:positionV relativeFrom="page">
                <wp:posOffset>9781032</wp:posOffset>
              </wp:positionV>
              <wp:extent cx="5685282" cy="276606"/>
              <wp:effectExtent l="0" t="0" r="0" b="0"/>
              <wp:wrapNone/>
              <wp:docPr id="8600" name="Group 86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85282" cy="276606"/>
                        <a:chOff x="0" y="0"/>
                        <a:chExt cx="5685282" cy="276606"/>
                      </a:xfrm>
                    </wpg:grpSpPr>
                    <wps:wsp>
                      <wps:cNvPr id="9020" name="Shape 9020"/>
                      <wps:cNvSpPr/>
                      <wps:spPr>
                        <a:xfrm>
                          <a:off x="0" y="0"/>
                          <a:ext cx="574802" cy="281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802" h="28194">
                              <a:moveTo>
                                <a:pt x="0" y="0"/>
                              </a:moveTo>
                              <a:lnTo>
                                <a:pt x="574802" y="0"/>
                              </a:lnTo>
                              <a:lnTo>
                                <a:pt x="574802" y="28194"/>
                              </a:lnTo>
                              <a:lnTo>
                                <a:pt x="0" y="281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21" name="Shape 9021"/>
                      <wps:cNvSpPr/>
                      <wps:spPr>
                        <a:xfrm>
                          <a:off x="574802" y="28194"/>
                          <a:ext cx="281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9144">
                              <a:moveTo>
                                <a:pt x="0" y="0"/>
                              </a:moveTo>
                              <a:lnTo>
                                <a:pt x="28194" y="0"/>
                              </a:lnTo>
                              <a:lnTo>
                                <a:pt x="281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22" name="Shape 9022"/>
                      <wps:cNvSpPr/>
                      <wps:spPr>
                        <a:xfrm>
                          <a:off x="574802" y="0"/>
                          <a:ext cx="28194" cy="281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28194">
                              <a:moveTo>
                                <a:pt x="0" y="0"/>
                              </a:moveTo>
                              <a:lnTo>
                                <a:pt x="28194" y="0"/>
                              </a:lnTo>
                              <a:lnTo>
                                <a:pt x="28194" y="28194"/>
                              </a:lnTo>
                              <a:lnTo>
                                <a:pt x="0" y="281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23" name="Shape 9023"/>
                      <wps:cNvSpPr/>
                      <wps:spPr>
                        <a:xfrm>
                          <a:off x="602996" y="0"/>
                          <a:ext cx="5082286" cy="281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2286" h="28194">
                              <a:moveTo>
                                <a:pt x="0" y="0"/>
                              </a:moveTo>
                              <a:lnTo>
                                <a:pt x="5082286" y="0"/>
                              </a:lnTo>
                              <a:lnTo>
                                <a:pt x="5082286" y="28194"/>
                              </a:lnTo>
                              <a:lnTo>
                                <a:pt x="0" y="281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24" name="Shape 9024"/>
                      <wps:cNvSpPr/>
                      <wps:spPr>
                        <a:xfrm>
                          <a:off x="574802" y="28956"/>
                          <a:ext cx="28194" cy="247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247650">
                              <a:moveTo>
                                <a:pt x="0" y="0"/>
                              </a:moveTo>
                              <a:lnTo>
                                <a:pt x="28194" y="0"/>
                              </a:lnTo>
                              <a:lnTo>
                                <a:pt x="28194" y="247650"/>
                              </a:lnTo>
                              <a:lnTo>
                                <a:pt x="0" y="2476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C629400" id="Group 8600" o:spid="_x0000_s1026" style="position:absolute;margin-left:85.1pt;margin-top:770.15pt;width:447.65pt;height:21.8pt;z-index:-251657216;mso-position-horizontal-relative:page;mso-position-vertical-relative:page" coordsize="56852,2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">
              <v:shape id="Shape 9020" o:spid="_x0000_s1027" style="position:absolute;width:5748;height:281;visibility:visible;mso-wrap-style:square;v-text-anchor:top" coordsize="574802,28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" path="m,l574802,r,28194l,28194,,e" fillcolor="gray" stroked="f" strokeweight="0">
                <v:stroke miterlimit="83231f" joinstyle="miter"/>
                <v:path arrowok="t" textboxrect="0,0,574802,28194"/>
              </v:shape>
              <v:shape id="Shape 9021" o:spid="_x0000_s1028" style="position:absolute;left:5748;top:281;width:281;height:92;visibility:visible;mso-wrap-style:square;v-text-anchor:top" coordsize="281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" path="m,l28194,r,9144l,9144,,e" fillcolor="gray" stroked="f" strokeweight="0">
                <v:stroke miterlimit="83231f" joinstyle="miter"/>
                <v:path arrowok="t" textboxrect="0,0,28194,9144"/>
              </v:shape>
              <v:shape id="Shape 9022" o:spid="_x0000_s1029" style="position:absolute;left:5748;width:281;height:281;visibility:visible;mso-wrap-style:square;v-text-anchor:top" coordsize="28194,28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" path="m,l28194,r,28194l,28194,,e" fillcolor="gray" stroked="f" strokeweight="0">
                <v:stroke miterlimit="83231f" joinstyle="miter"/>
                <v:path arrowok="t" textboxrect="0,0,28194,28194"/>
              </v:shape>
              <v:shape id="Shape 9023" o:spid="_x0000_s1030" style="position:absolute;left:6029;width:50823;height:281;visibility:visible;mso-wrap-style:square;v-text-anchor:top" coordsize="5082286,28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" path="m,l5082286,r,28194l,28194,,e" fillcolor="gray" stroked="f" strokeweight="0">
                <v:stroke miterlimit="83231f" joinstyle="miter"/>
                <v:path arrowok="t" textboxrect="0,0,5082286,28194"/>
              </v:shape>
              <v:shape id="Shape 9024" o:spid="_x0000_s1031" style="position:absolute;left:5748;top:289;width:281;height:2477;visibility:visible;mso-wrap-style:square;v-text-anchor:top" coordsize="28194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" path="m,l28194,r,247650l,247650,,e" fillcolor="gray" stroked="f" strokeweight="0">
                <v:stroke miterlimit="83231f" joinstyle="miter"/>
                <v:path arrowok="t" textboxrect="0,0,28194,247650"/>
              </v:shape>
              <w10:wrap anchorx="page" anchory="page"/>
            </v:group>
          </w:pict>
        </mc:Fallback>
      </mc:AlternateContent>
    </w:r>
    <w:r>
      <w:rPr>
        <w:rFonts w:ascii="Calibri" w:eastAsia="Calibri" w:hAnsi="Calibri" w:cs="Calibri"/>
      </w:rPr>
      <w:tab/>
    </w:r>
  </w:p>
  <w:p w14:paraId="63BC2576" w14:textId="0680C195" w:rsidR="00732E5C" w:rsidRPr="00BF0D5A" w:rsidRDefault="004C0126" w:rsidP="00BF0D5A">
    <w:pPr>
      <w:tabs>
        <w:tab w:val="center" w:pos="948"/>
        <w:tab w:val="right" w:pos="9165"/>
      </w:tabs>
      <w:spacing w:after="51" w:line="360" w:lineRule="auto"/>
      <w:ind w:left="0" w:firstLine="0"/>
      <w:jc w:val="left"/>
      <w:rPr>
        <w:rFonts w:ascii="Calibri" w:eastAsia="Calibri" w:hAnsi="Calibri" w:cs="Calibri"/>
        <w:b/>
        <w:bCs/>
      </w:rPr>
    </w:pPr>
    <w:r>
      <w:rPr>
        <w:rFonts w:ascii="Calibri" w:eastAsia="Calibri" w:hAnsi="Calibri" w:cs="Calibri"/>
      </w:rPr>
      <w:t xml:space="preserve">                    </w:t>
    </w:r>
    <w:r w:rsidR="00BF0D5A" w:rsidRPr="00BF0D5A">
      <w:rPr>
        <w:b/>
        <w:bCs/>
        <w:color w:val="00B0F0"/>
        <w:sz w:val="23"/>
      </w:rPr>
      <w:fldChar w:fldCharType="begin"/>
    </w:r>
    <w:r w:rsidR="00BF0D5A" w:rsidRPr="00BF0D5A">
      <w:rPr>
        <w:b/>
        <w:bCs/>
        <w:color w:val="00B0F0"/>
      </w:rPr>
      <w:instrText xml:space="preserve"> PAGE   \* MERGEFORMAT </w:instrText>
    </w:r>
    <w:r w:rsidR="00BF0D5A" w:rsidRPr="00BF0D5A">
      <w:rPr>
        <w:b/>
        <w:bCs/>
        <w:color w:val="00B0F0"/>
        <w:sz w:val="23"/>
      </w:rPr>
      <w:fldChar w:fldCharType="separate"/>
    </w:r>
    <w:r w:rsidR="00BF0D5A" w:rsidRPr="00BF0D5A">
      <w:rPr>
        <w:b/>
        <w:bCs/>
        <w:color w:val="00B0F0"/>
        <w:sz w:val="23"/>
      </w:rPr>
      <w:t>1</w:t>
    </w:r>
    <w:r w:rsidR="00BF0D5A" w:rsidRPr="00BF0D5A">
      <w:rPr>
        <w:rFonts w:ascii="Calibri" w:eastAsia="Calibri" w:hAnsi="Calibri" w:cs="Calibri"/>
        <w:b/>
        <w:bCs/>
        <w:color w:val="00B0F0"/>
        <w:sz w:val="32"/>
      </w:rPr>
      <w:fldChar w:fldCharType="end"/>
    </w:r>
    <w:r w:rsidR="00AF42CC" w:rsidRPr="00BF0D5A">
      <w:rPr>
        <w:rFonts w:ascii="Calibri" w:eastAsia="Calibri" w:hAnsi="Calibri" w:cs="Calibri"/>
        <w:b/>
        <w:bCs/>
      </w:rPr>
      <w:tab/>
    </w:r>
  </w:p>
  <w:p w14:paraId="70E5C7B8" w14:textId="099B5617" w:rsidR="00AF42CC" w:rsidRDefault="00732E5C" w:rsidP="00AF42CC">
    <w:pPr>
      <w:tabs>
        <w:tab w:val="center" w:pos="948"/>
        <w:tab w:val="right" w:pos="9165"/>
      </w:tabs>
      <w:spacing w:after="51" w:line="259" w:lineRule="auto"/>
      <w:ind w:left="0" w:firstLine="0"/>
      <w:jc w:val="left"/>
      <w:rPr>
        <w:rFonts w:ascii="Calibri" w:eastAsia="Calibri" w:hAnsi="Calibri" w:cs="Calibri"/>
        <w:sz w:val="24"/>
      </w:rPr>
    </w:pPr>
    <w:r>
      <w:rPr>
        <w:rFonts w:ascii="Calibri" w:eastAsia="Calibri" w:hAnsi="Calibri" w:cs="Calibri"/>
      </w:rPr>
      <w:tab/>
      <w:t xml:space="preserve">                                                                                                                          </w:t>
    </w:r>
    <w:r w:rsidR="00AF42CC">
      <w:rPr>
        <w:rFonts w:ascii="Calibri" w:eastAsia="Calibri" w:hAnsi="Calibri" w:cs="Calibri"/>
        <w:sz w:val="24"/>
      </w:rPr>
      <w:t xml:space="preserve">  Fecha de revisión 1</w:t>
    </w:r>
    <w:r w:rsidR="00541621">
      <w:rPr>
        <w:rFonts w:ascii="Calibri" w:eastAsia="Calibri" w:hAnsi="Calibri" w:cs="Calibri"/>
        <w:sz w:val="24"/>
      </w:rPr>
      <w:t>4</w:t>
    </w:r>
    <w:r w:rsidR="00AF42CC">
      <w:rPr>
        <w:rFonts w:ascii="Calibri" w:eastAsia="Calibri" w:hAnsi="Calibri" w:cs="Calibri"/>
        <w:sz w:val="24"/>
      </w:rPr>
      <w:t>/0</w:t>
    </w:r>
    <w:r w:rsidR="00541621">
      <w:rPr>
        <w:rFonts w:ascii="Calibri" w:eastAsia="Calibri" w:hAnsi="Calibri" w:cs="Calibri"/>
        <w:sz w:val="24"/>
      </w:rPr>
      <w:t>1</w:t>
    </w:r>
    <w:r w:rsidR="00AF42CC">
      <w:rPr>
        <w:rFonts w:ascii="Calibri" w:eastAsia="Calibri" w:hAnsi="Calibri" w:cs="Calibri"/>
        <w:sz w:val="24"/>
      </w:rPr>
      <w:t>/202</w:t>
    </w:r>
    <w:r w:rsidR="00541621">
      <w:rPr>
        <w:rFonts w:ascii="Calibri" w:eastAsia="Calibri" w:hAnsi="Calibri" w:cs="Calibri"/>
        <w:sz w:val="24"/>
      </w:rPr>
      <w:t>6</w:t>
    </w:r>
    <w:r w:rsidR="00AF42CC">
      <w:rPr>
        <w:rFonts w:ascii="Calibri" w:eastAsia="Calibri" w:hAnsi="Calibri" w:cs="Calibri"/>
        <w:sz w:val="24"/>
      </w:rPr>
      <w:tab/>
      <w:t xml:space="preserve">                                                                                   </w:t>
    </w:r>
  </w:p>
  <w:p w14:paraId="43052F9F" w14:textId="3A2BDFB2" w:rsidR="005B7B1F" w:rsidRDefault="00AF42CC" w:rsidP="00AF42CC">
    <w:pPr>
      <w:pStyle w:val="Piedepgina"/>
    </w:pPr>
    <w:r>
      <w:rPr>
        <w:rFonts w:ascii="Calibri" w:eastAsia="Calibri" w:hAnsi="Calibri" w:cs="Calibri"/>
        <w:sz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62E34" w14:textId="77777777" w:rsidR="005B7B1F" w:rsidRDefault="005B7B1F" w:rsidP="005B7B1F">
      <w:pPr>
        <w:spacing w:after="0" w:line="240" w:lineRule="auto"/>
      </w:pPr>
      <w:r>
        <w:separator/>
      </w:r>
    </w:p>
  </w:footnote>
  <w:footnote w:type="continuationSeparator" w:id="0">
    <w:p w14:paraId="789E7417" w14:textId="77777777" w:rsidR="005B7B1F" w:rsidRDefault="005B7B1F" w:rsidP="005B7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DFFA4" w14:textId="38468EE6" w:rsidR="005B7B1F" w:rsidRDefault="005B7B1F">
    <w:pPr>
      <w:pStyle w:val="Encabezado"/>
    </w:pPr>
    <w:r>
      <w:rPr>
        <w:noProof/>
      </w:rPr>
      <w:drawing>
        <wp:inline distT="0" distB="0" distL="0" distR="0" wp14:anchorId="7468799A" wp14:editId="670E0CBE">
          <wp:extent cx="1647645" cy="842422"/>
          <wp:effectExtent l="0" t="0" r="0" b="0"/>
          <wp:docPr id="1446071254" name="Imagen 6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750139" name="Imagen 6" descr="Logotipo, nombre de la empresa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645" cy="842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CE6D2A" w14:textId="77777777" w:rsidR="005B7B1F" w:rsidRDefault="005B7B1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C18A8"/>
    <w:multiLevelType w:val="hybridMultilevel"/>
    <w:tmpl w:val="206C2E22"/>
    <w:lvl w:ilvl="0" w:tplc="25DCAF6C">
      <w:start w:val="1"/>
      <w:numFmt w:val="bullet"/>
      <w:lvlText w:val="•"/>
      <w:lvlJc w:val="left"/>
      <w:pPr>
        <w:ind w:left="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0A83AE">
      <w:start w:val="1"/>
      <w:numFmt w:val="bullet"/>
      <w:lvlText w:val="o"/>
      <w:lvlJc w:val="left"/>
      <w:pPr>
        <w:ind w:left="1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D0F08A">
      <w:start w:val="1"/>
      <w:numFmt w:val="bullet"/>
      <w:lvlText w:val="▪"/>
      <w:lvlJc w:val="left"/>
      <w:pPr>
        <w:ind w:left="2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28CA48">
      <w:start w:val="1"/>
      <w:numFmt w:val="bullet"/>
      <w:lvlText w:val="•"/>
      <w:lvlJc w:val="left"/>
      <w:pPr>
        <w:ind w:left="2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AAB8D6">
      <w:start w:val="1"/>
      <w:numFmt w:val="bullet"/>
      <w:lvlText w:val="o"/>
      <w:lvlJc w:val="left"/>
      <w:pPr>
        <w:ind w:left="3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D44DBE">
      <w:start w:val="1"/>
      <w:numFmt w:val="bullet"/>
      <w:lvlText w:val="▪"/>
      <w:lvlJc w:val="left"/>
      <w:pPr>
        <w:ind w:left="4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30C22E">
      <w:start w:val="1"/>
      <w:numFmt w:val="bullet"/>
      <w:lvlText w:val="•"/>
      <w:lvlJc w:val="left"/>
      <w:pPr>
        <w:ind w:left="5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CCE5D4">
      <w:start w:val="1"/>
      <w:numFmt w:val="bullet"/>
      <w:lvlText w:val="o"/>
      <w:lvlJc w:val="left"/>
      <w:pPr>
        <w:ind w:left="5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68B6EE">
      <w:start w:val="1"/>
      <w:numFmt w:val="bullet"/>
      <w:lvlText w:val="▪"/>
      <w:lvlJc w:val="left"/>
      <w:pPr>
        <w:ind w:left="6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8568D0"/>
    <w:multiLevelType w:val="hybridMultilevel"/>
    <w:tmpl w:val="5E1CE536"/>
    <w:lvl w:ilvl="0" w:tplc="E96C840C">
      <w:start w:val="1"/>
      <w:numFmt w:val="bullet"/>
      <w:lvlText w:val="•"/>
      <w:lvlJc w:val="left"/>
      <w:pPr>
        <w:ind w:left="1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4CF934">
      <w:start w:val="1"/>
      <w:numFmt w:val="bullet"/>
      <w:lvlText w:val="o"/>
      <w:lvlJc w:val="left"/>
      <w:pPr>
        <w:ind w:left="18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AAD74">
      <w:start w:val="1"/>
      <w:numFmt w:val="bullet"/>
      <w:lvlText w:val="▪"/>
      <w:lvlJc w:val="left"/>
      <w:pPr>
        <w:ind w:left="2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941388">
      <w:start w:val="1"/>
      <w:numFmt w:val="bullet"/>
      <w:lvlText w:val="•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84C854">
      <w:start w:val="1"/>
      <w:numFmt w:val="bullet"/>
      <w:lvlText w:val="o"/>
      <w:lvlJc w:val="left"/>
      <w:pPr>
        <w:ind w:left="39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7E3184">
      <w:start w:val="1"/>
      <w:numFmt w:val="bullet"/>
      <w:lvlText w:val="▪"/>
      <w:lvlJc w:val="left"/>
      <w:pPr>
        <w:ind w:left="47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245796">
      <w:start w:val="1"/>
      <w:numFmt w:val="bullet"/>
      <w:lvlText w:val="•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06838A">
      <w:start w:val="1"/>
      <w:numFmt w:val="bullet"/>
      <w:lvlText w:val="o"/>
      <w:lvlJc w:val="left"/>
      <w:pPr>
        <w:ind w:left="61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16FDB6">
      <w:start w:val="1"/>
      <w:numFmt w:val="bullet"/>
      <w:lvlText w:val="▪"/>
      <w:lvlJc w:val="left"/>
      <w:pPr>
        <w:ind w:left="68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3775610">
    <w:abstractNumId w:val="1"/>
  </w:num>
  <w:num w:numId="2" w16cid:durableId="624628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CFC"/>
    <w:rsid w:val="000672DE"/>
    <w:rsid w:val="0013502F"/>
    <w:rsid w:val="00194D3E"/>
    <w:rsid w:val="004C0126"/>
    <w:rsid w:val="00541621"/>
    <w:rsid w:val="005A1F9F"/>
    <w:rsid w:val="005B7B1F"/>
    <w:rsid w:val="006E7BB5"/>
    <w:rsid w:val="00722AFC"/>
    <w:rsid w:val="00732E5C"/>
    <w:rsid w:val="009B0CFC"/>
    <w:rsid w:val="00A33091"/>
    <w:rsid w:val="00AF42CC"/>
    <w:rsid w:val="00BF0D5A"/>
    <w:rsid w:val="00C05A89"/>
    <w:rsid w:val="00C073F7"/>
    <w:rsid w:val="00C606D7"/>
    <w:rsid w:val="00CF1119"/>
    <w:rsid w:val="00CF4E12"/>
    <w:rsid w:val="00D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7FE5C2"/>
  <w15:docId w15:val="{8F642082-F286-46C0-94D2-D569C9DD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5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152" w:hanging="10"/>
      <w:outlineLvl w:val="0"/>
    </w:pPr>
    <w:rPr>
      <w:rFonts w:ascii="Arial" w:eastAsia="Arial" w:hAnsi="Arial" w:cs="Arial"/>
      <w:b/>
      <w:color w:val="1F4D7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1F4D79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5B7B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7B1F"/>
    <w:rPr>
      <w:rFonts w:ascii="Arial" w:eastAsia="Arial" w:hAnsi="Arial" w:cs="Arial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5B7B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7B1F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58184818ED27429CBA8503F12D4441" ma:contentTypeVersion="21" ma:contentTypeDescription="Crear nuevo documento." ma:contentTypeScope="" ma:versionID="b598721aa59047b8ff99dc45f78e398b">
  <xsd:schema xmlns:xsd="http://www.w3.org/2001/XMLSchema" xmlns:xs="http://www.w3.org/2001/XMLSchema" xmlns:p="http://schemas.microsoft.com/office/2006/metadata/properties" xmlns:ns2="52fe367f-3011-423f-87e5-61bbc92553e4" xmlns:ns3="0bb2a6e0-5dda-43e8-ade3-66a4aa48db41" targetNamespace="http://schemas.microsoft.com/office/2006/metadata/properties" ma:root="true" ma:fieldsID="087f6fe78746aa1a9cb0d46697fdea28" ns2:_="" ns3:_="">
    <xsd:import namespace="52fe367f-3011-423f-87e5-61bbc92553e4"/>
    <xsd:import namespace="0bb2a6e0-5dda-43e8-ade3-66a4aa48d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Fechaentradaenvigor" minOccurs="0"/>
                <xsd:element ref="ns2:Tipodocumento" minOccurs="0"/>
                <xsd:element ref="ns2:_Flow_SignoffStatus" minOccurs="0"/>
                <xsd:element ref="ns2:Titulo" minOccurs="0"/>
                <xsd:element ref="ns2:Motivodelarevisi_x00f3_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e367f-3011-423f-87e5-61bbc9255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echaentradaenvigor" ma:index="18" nillable="true" ma:displayName="Fecha entrada en vigor" ma:format="DateOnly" ma:internalName="Fechaentradaenvigor">
      <xsd:simpleType>
        <xsd:restriction base="dms:DateTime"/>
      </xsd:simpleType>
    </xsd:element>
    <xsd:element name="Tipodocumento" ma:index="19" nillable="true" ma:displayName="Tipo documento" ma:format="Dropdown" ma:internalName="Tipodocumento">
      <xsd:simpleType>
        <xsd:restriction base="dms:Choice">
          <xsd:enumeration value="PLANTILLA EN VIGOR"/>
          <xsd:enumeration value="PROCEDIMIENTO EN VIGOR"/>
        </xsd:restriction>
      </xsd:simpleType>
    </xsd:element>
    <xsd:element name="_Flow_SignoffStatus" ma:index="20" nillable="true" ma:displayName="Estado de aprobación" ma:internalName="Estado_x0020_de_x0020_aprobaci_x00f3_n">
      <xsd:simpleType>
        <xsd:restriction base="dms:Text"/>
      </xsd:simpleType>
    </xsd:element>
    <xsd:element name="Titulo" ma:index="21" nillable="true" ma:displayName="Titulo" ma:description="nombre o titulo del documento" ma:format="Dropdown" ma:internalName="Titulo">
      <xsd:simpleType>
        <xsd:restriction base="dms:Note">
          <xsd:maxLength value="255"/>
        </xsd:restriction>
      </xsd:simpleType>
    </xsd:element>
    <xsd:element name="Motivodelarevisi_x00f3_n" ma:index="22" nillable="true" ma:displayName="Motivo  de la revisión" ma:description="Incluir  edición preliminar si es un documento que se elabora por primera vez, o el  motivo del cambio, dejando claro si es una nueva sistemática." ma:format="Dropdown" ma:internalName="Motivodelarevisi_x00f3_n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470d7e39-f93a-4d78-8d89-e6d125f6d3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2a6e0-5dda-43e8-ade3-66a4aa48db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_dlc_DocId" ma:index="15" nillable="true" ma:displayName="Valor de Id. de documento" ma:description="El valor del identificador de documento asignado a este elemento." ma:indexed="true" ma:internalName="_dlc_DocId" ma:readOnly="true">
      <xsd:simpleType>
        <xsd:restriction base="dms:Text"/>
      </xsd:simpleType>
    </xsd:element>
    <xsd:element name="_dlc_DocIdUrl" ma:index="16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f0b8e48d-e5de-4512-b4ea-f9ba2e4dd12c}" ma:internalName="TaxCatchAll" ma:showField="CatchAllData" ma:web="0bb2a6e0-5dda-43e8-ade3-66a4aa48d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bb2a6e0-5dda-43e8-ade3-66a4aa48db41">PWAUVFMZ2JTW-1691925927-13287</_dlc_DocId>
    <_dlc_DocIdUrl xmlns="0bb2a6e0-5dda-43e8-ade3-66a4aa48db41">
      <Url>https://g36625309.sharepoint.com/sites/EDC/_layouts/15/DocIdRedir.aspx?ID=PWAUVFMZ2JTW-1691925927-13287</Url>
      <Description>PWAUVFMZ2JTW-1691925927-13287</Description>
    </_dlc_DocIdUrl>
    <Fechaentradaenvigor xmlns="52fe367f-3011-423f-87e5-61bbc92553e4">2026-01-13T23:00:00+00:00</Fechaentradaenvigor>
    <Tipodocumento xmlns="52fe367f-3011-423f-87e5-61bbc92553e4">PROCEDIMIENTO EN VIGOR</Tipodocumento>
    <_Flow_SignoffStatus xmlns="52fe367f-3011-423f-87e5-61bbc92553e4" xsi:nil="true"/>
    <Titulo xmlns="52fe367f-3011-423f-87e5-61bbc92553e4" xsi:nil="true"/>
    <Motivodelarevisi_x00f3_n xmlns="52fe367f-3011-423f-87e5-61bbc92553e4" xsi:nil="true"/>
    <lcf76f155ced4ddcb4097134ff3c332f xmlns="52fe367f-3011-423f-87e5-61bbc92553e4">
      <Terms xmlns="http://schemas.microsoft.com/office/infopath/2007/PartnerControls"/>
    </lcf76f155ced4ddcb4097134ff3c332f>
    <TaxCatchAll xmlns="0bb2a6e0-5dda-43e8-ade3-66a4aa48db4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658B20-5683-456E-A9FE-590BE0E3F935}"/>
</file>

<file path=customXml/itemProps2.xml><?xml version="1.0" encoding="utf-8"?>
<ds:datastoreItem xmlns:ds="http://schemas.openxmlformats.org/officeDocument/2006/customXml" ds:itemID="{C045A804-B7DA-402F-9418-0919E0F16BE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33DB60E-F3F7-430D-9175-1BD2C9BBF8D0}">
  <ds:schemaRefs>
    <ds:schemaRef ds:uri="http://schemas.microsoft.com/office/2006/metadata/properties"/>
    <ds:schemaRef ds:uri="http://schemas.microsoft.com/office/infopath/2007/PartnerControls"/>
    <ds:schemaRef ds:uri="0bb2a6e0-5dda-43e8-ade3-66a4aa48db41"/>
    <ds:schemaRef ds:uri="52fe367f-3011-423f-87e5-61bbc92553e4"/>
  </ds:schemaRefs>
</ds:datastoreItem>
</file>

<file path=customXml/itemProps4.xml><?xml version="1.0" encoding="utf-8"?>
<ds:datastoreItem xmlns:ds="http://schemas.openxmlformats.org/officeDocument/2006/customXml" ds:itemID="{F8285F2B-3254-47C5-AE9E-11C555613C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Instrucciones_recogida_11.05. 18</dc:title>
  <dc:subject/>
  <dc:creator>usuario</dc:creator>
  <cp:keywords/>
  <cp:lastModifiedBy>María Santos González</cp:lastModifiedBy>
  <cp:revision>17</cp:revision>
  <dcterms:created xsi:type="dcterms:W3CDTF">2024-02-19T11:17:00Z</dcterms:created>
  <dcterms:modified xsi:type="dcterms:W3CDTF">2026-01-21T09:51:00Z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0x0101000C58184818ED27429CBA8503F12D4441</vt:lpwstr>
  </property>
  <property fmtid="{D5CDD505-2E9C-101B-9397-08002B2CF9AE}" pid="3" name="Order">
    <vt:r8>2800</vt:r8>
  </property>
  <property fmtid="{D5CDD505-2E9C-101B-9397-08002B2CF9AE}" pid="4" name="_dlc_DocIdItemGuid">
    <vt:lpwstr>99c7e7b5-1c04-4e83-b6eb-4a767cba874a</vt:lpwstr>
  </property>
</Properties>
</file>